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/>
          <w:b/>
          <w:i/>
        </w:rPr>
        <w:t>Sanayi ve Ticaret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Turizm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6D61C5">
        <w:rPr>
          <w:rFonts w:ascii="Bookman Old Style" w:hAnsi="Bookman Old Style" w:cs="Times New Roman"/>
          <w:b/>
          <w:i/>
        </w:rPr>
        <w:t>9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9 – 5 – 1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61C5">
        <w:rPr>
          <w:rFonts w:ascii="Bookman Old Style" w:hAnsi="Bookman Old Style"/>
          <w:b/>
          <w:bCs/>
        </w:rPr>
        <w:t>3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EC19C8" w:rsidP="00EC19C8">
      <w:pPr>
        <w:pStyle w:val="AralkYok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Calibri" w:hAnsi="Bookman Old Style" w:cs="Times New Roman"/>
          <w:b/>
          <w:i/>
        </w:rPr>
        <w:t xml:space="preserve">Yerinde yapılan incelemeler neticesinde, </w:t>
      </w:r>
      <w:r w:rsidRPr="00EC19C8">
        <w:rPr>
          <w:rFonts w:ascii="Bookman Old Style" w:hAnsi="Bookman Old Style"/>
          <w:b/>
          <w:i/>
        </w:rPr>
        <w:t>Çaycuma İlçesi – Bartın Karayolu üzerinde, vatandaşların ürettikleri, yöresel ürünlerini pazarlayacakları bir yer bulunmamaktadır. Çaycuma – Bartın Karayolu arasında Yöresel Ürün Pazarı yapılabilecek bir alan oluşturulması için gerekli çalışmaların yapılmasına</w:t>
      </w:r>
      <w:r>
        <w:rPr>
          <w:rFonts w:ascii="Bookman Old Style" w:hAnsi="Bookman Old Style"/>
          <w:i/>
        </w:rPr>
        <w:t xml:space="preserve">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EC19C8" w:rsidRPr="009974ED" w:rsidRDefault="00EC19C8" w:rsidP="00EC19C8">
      <w:pPr>
        <w:pStyle w:val="AralkYok"/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Sanayi ve Ticaret, </w:t>
      </w:r>
      <w:proofErr w:type="gramStart"/>
      <w:r>
        <w:rPr>
          <w:rFonts w:ascii="Bookman Old Style" w:hAnsi="Bookman Old Style"/>
          <w:b/>
          <w:i/>
        </w:rPr>
        <w:t>Turizm  Komisyonlarının</w:t>
      </w:r>
      <w:proofErr w:type="gramEnd"/>
      <w:r>
        <w:rPr>
          <w:rFonts w:ascii="Bookman Old Style" w:hAnsi="Bookman Old Style"/>
          <w:b/>
          <w:i/>
        </w:rPr>
        <w:t xml:space="preserve"> ortaklaşa hazırlamış oldukları 9 – 9 – 5 – 1 </w:t>
      </w:r>
      <w:r>
        <w:rPr>
          <w:rFonts w:ascii="Bookman Old Style" w:hAnsi="Bookman Old Style" w:cs="Times New Roman"/>
          <w:b/>
          <w:i/>
        </w:rPr>
        <w:t xml:space="preserve">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61C5" w:rsidRDefault="006D61C5" w:rsidP="006D61C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1D5107" w:rsidRDefault="006D61C5" w:rsidP="006D61C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Serpil ÖZMEN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Necati </w:t>
      </w:r>
      <w:proofErr w:type="gramStart"/>
      <w:r>
        <w:rPr>
          <w:rFonts w:ascii="Bookman Old Style" w:hAnsi="Bookman Old Style" w:cs="Times New Roman"/>
          <w:b/>
          <w:i/>
        </w:rPr>
        <w:t>AKYOL</w:t>
      </w:r>
      <w:r w:rsidRP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>Ali</w:t>
      </w:r>
      <w:proofErr w:type="gramEnd"/>
      <w:r>
        <w:rPr>
          <w:rFonts w:ascii="Bookman Old Style" w:hAnsi="Bookman Old Style" w:cs="Times New Roman"/>
          <w:b/>
          <w:i/>
        </w:rPr>
        <w:t xml:space="preserve"> Kemal KARACA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61C5" w:rsidRPr="001D5107" w:rsidRDefault="006D61C5" w:rsidP="006D61C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Mustafa UZUNDAL </w:t>
      </w:r>
      <w:r>
        <w:rPr>
          <w:rFonts w:ascii="Bookman Old Style" w:hAnsi="Bookman Old Style" w:cs="Times New Roman"/>
          <w:b/>
          <w:i/>
        </w:rPr>
        <w:tab/>
        <w:t xml:space="preserve">        Mehmet AKSOY</w:t>
      </w:r>
    </w:p>
    <w:p w:rsidR="006D61C5" w:rsidRDefault="006D61C5" w:rsidP="006D61C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6D61C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1848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61C5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4277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07341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19C8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2021-04-05T11:58:00Z</dcterms:created>
  <dcterms:modified xsi:type="dcterms:W3CDTF">2021-04-05T11:58:00Z</dcterms:modified>
</cp:coreProperties>
</file>